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E0A3" w14:textId="20218865" w:rsidR="00B36C0C" w:rsidRDefault="00E61802">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 WG4 Meeting #127</w:t>
      </w:r>
      <w:r>
        <w:rPr>
          <w:rFonts w:ascii="Arial" w:eastAsia="Arial" w:hAnsi="Arial" w:cs="Arial"/>
          <w:b/>
          <w:i/>
          <w:color w:val="000000"/>
          <w:sz w:val="28"/>
          <w:szCs w:val="28"/>
        </w:rPr>
        <w:tab/>
      </w:r>
      <w:r>
        <w:rPr>
          <w:rFonts w:ascii="Arial" w:eastAsia="Arial" w:hAnsi="Arial" w:cs="Arial"/>
          <w:b/>
          <w:color w:val="000000"/>
          <w:sz w:val="24"/>
          <w:szCs w:val="24"/>
        </w:rPr>
        <w:t>S4-2</w:t>
      </w:r>
      <w:r>
        <w:rPr>
          <w:rFonts w:ascii="Arial" w:eastAsia="Arial" w:hAnsi="Arial" w:cs="Arial"/>
          <w:b/>
          <w:sz w:val="24"/>
          <w:szCs w:val="24"/>
        </w:rPr>
        <w:t>40</w:t>
      </w:r>
      <w:r w:rsidR="007817DF">
        <w:rPr>
          <w:rFonts w:ascii="Arial" w:eastAsia="Arial" w:hAnsi="Arial" w:cs="Arial"/>
          <w:b/>
          <w:sz w:val="24"/>
          <w:szCs w:val="24"/>
        </w:rPr>
        <w:t>51</w:t>
      </w:r>
      <w:r w:rsidR="00416A0A">
        <w:rPr>
          <w:rFonts w:ascii="Arial" w:eastAsia="Arial" w:hAnsi="Arial" w:cs="Arial"/>
          <w:b/>
          <w:sz w:val="24"/>
          <w:szCs w:val="24"/>
        </w:rPr>
        <w:t>7</w:t>
      </w:r>
    </w:p>
    <w:p w14:paraId="5321E0A7" w14:textId="7A59B773" w:rsidR="00B36C0C" w:rsidRDefault="00E6180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Sophia Antipolis, FR, 29 January – 2 February 2024</w:t>
      </w:r>
      <w:r>
        <w:rPr>
          <w:rFonts w:ascii="Arial" w:eastAsia="Arial" w:hAnsi="Arial" w:cs="Arial"/>
          <w:b/>
          <w:color w:val="000000"/>
          <w:sz w:val="24"/>
          <w:szCs w:val="24"/>
        </w:rPr>
        <w:tab/>
        <w:t xml:space="preserve">   </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5321E0A8" w14:textId="77777777" w:rsidR="00B36C0C" w:rsidRDefault="00E61802">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321E0A9" w14:textId="008F5039" w:rsidR="00B36C0C" w:rsidRDefault="00E61802">
      <w:pPr>
        <w:spacing w:after="60"/>
        <w:ind w:left="1985" w:hanging="1985"/>
        <w:rPr>
          <w:rFonts w:ascii="Arial" w:eastAsia="Arial" w:hAnsi="Arial" w:cs="Arial"/>
          <w:color w:val="FF0000"/>
        </w:rPr>
      </w:pPr>
      <w:r>
        <w:rPr>
          <w:rFonts w:ascii="Arial" w:eastAsia="Arial" w:hAnsi="Arial" w:cs="Arial"/>
          <w:b/>
        </w:rPr>
        <w:t>Title:</w:t>
      </w:r>
      <w:r>
        <w:rPr>
          <w:rFonts w:ascii="Arial" w:eastAsia="Arial" w:hAnsi="Arial" w:cs="Arial"/>
          <w:b/>
        </w:rPr>
        <w:tab/>
      </w:r>
      <w:r>
        <w:rPr>
          <w:rFonts w:ascii="Arial" w:eastAsia="Arial" w:hAnsi="Arial" w:cs="Arial"/>
        </w:rPr>
        <w:t>Reply to LS on 3GPP work on energy efficiency</w:t>
      </w:r>
    </w:p>
    <w:p w14:paraId="5321E0AA" w14:textId="77777777" w:rsidR="00B36C0C" w:rsidRDefault="00E61802">
      <w:pPr>
        <w:spacing w:after="60"/>
        <w:ind w:left="1985" w:hanging="1985"/>
        <w:rPr>
          <w:rFonts w:ascii="Arial" w:eastAsia="Arial" w:hAnsi="Arial" w:cs="Arial"/>
        </w:rPr>
      </w:pPr>
      <w:bookmarkStart w:id="1" w:name="_heading=h.30j0zll" w:colFirst="0" w:colLast="0"/>
      <w:bookmarkEnd w:id="1"/>
      <w:r>
        <w:rPr>
          <w:rFonts w:ascii="Arial" w:eastAsia="Arial" w:hAnsi="Arial" w:cs="Arial"/>
          <w:b/>
        </w:rPr>
        <w:t>Response to:</w:t>
      </w:r>
      <w:r>
        <w:rPr>
          <w:rFonts w:ascii="Arial" w:eastAsia="Arial" w:hAnsi="Arial" w:cs="Arial"/>
        </w:rPr>
        <w:tab/>
        <w:t>S4-231599 (S5-235778: Reply LS on 3GPP work on energy efficiency)</w:t>
      </w:r>
    </w:p>
    <w:p w14:paraId="5321E0AB" w14:textId="77777777" w:rsidR="00B36C0C" w:rsidRDefault="00E61802">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14:paraId="5321E0AC" w14:textId="77777777" w:rsidR="00B36C0C" w:rsidRDefault="00E61802">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14:paraId="5321E0AD" w14:textId="77777777" w:rsidR="00B36C0C" w:rsidRDefault="00B36C0C">
      <w:pPr>
        <w:spacing w:after="60"/>
        <w:ind w:left="1985" w:hanging="1985"/>
        <w:rPr>
          <w:rFonts w:ascii="Arial" w:eastAsia="Arial" w:hAnsi="Arial" w:cs="Arial"/>
          <w:b/>
        </w:rPr>
      </w:pPr>
    </w:p>
    <w:p w14:paraId="5321E0AE" w14:textId="77777777" w:rsidR="00B36C0C" w:rsidRDefault="00E61802">
      <w:pPr>
        <w:spacing w:after="60"/>
        <w:ind w:left="1985" w:hanging="1985"/>
        <w:rPr>
          <w:rFonts w:ascii="Arial" w:eastAsia="Arial" w:hAnsi="Arial" w:cs="Arial"/>
        </w:rPr>
      </w:pPr>
      <w:r>
        <w:rPr>
          <w:rFonts w:ascii="Arial" w:eastAsia="Arial" w:hAnsi="Arial" w:cs="Arial"/>
          <w:b/>
        </w:rPr>
        <w:t>Source:</w:t>
      </w:r>
      <w:r>
        <w:rPr>
          <w:rFonts w:ascii="Arial" w:eastAsia="Arial" w:hAnsi="Arial" w:cs="Arial"/>
          <w:color w:val="FF0000"/>
        </w:rPr>
        <w:tab/>
      </w:r>
      <w:r>
        <w:rPr>
          <w:rFonts w:ascii="Arial" w:eastAsia="Arial" w:hAnsi="Arial" w:cs="Arial"/>
        </w:rPr>
        <w:t>3GPP SA4</w:t>
      </w:r>
    </w:p>
    <w:p w14:paraId="5321E0AF" w14:textId="77777777" w:rsidR="00B36C0C" w:rsidRDefault="00E61802">
      <w:pPr>
        <w:spacing w:after="60"/>
        <w:ind w:left="1985" w:hanging="1985"/>
        <w:rPr>
          <w:rFonts w:ascii="Arial" w:eastAsia="Arial" w:hAnsi="Arial" w:cs="Arial"/>
        </w:rPr>
      </w:pPr>
      <w:r>
        <w:rPr>
          <w:rFonts w:ascii="Arial" w:eastAsia="Arial" w:hAnsi="Arial" w:cs="Arial"/>
          <w:b/>
        </w:rPr>
        <w:t>To:</w:t>
      </w:r>
      <w:r>
        <w:rPr>
          <w:rFonts w:ascii="Arial" w:eastAsia="Arial" w:hAnsi="Arial" w:cs="Arial"/>
        </w:rPr>
        <w:tab/>
        <w:t>3GPP SA5</w:t>
      </w:r>
    </w:p>
    <w:p w14:paraId="5321E0B0" w14:textId="77777777" w:rsidR="00B36C0C" w:rsidRDefault="00E61802">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t>3GPP SA, SA1, SA2, SA3, SA6</w:t>
      </w:r>
    </w:p>
    <w:p w14:paraId="5321E0B1" w14:textId="77777777" w:rsidR="00B36C0C" w:rsidRDefault="00B36C0C">
      <w:pPr>
        <w:spacing w:after="60"/>
        <w:ind w:left="1985" w:hanging="1985"/>
        <w:rPr>
          <w:rFonts w:ascii="Arial" w:eastAsia="Arial" w:hAnsi="Arial" w:cs="Arial"/>
        </w:rPr>
      </w:pPr>
    </w:p>
    <w:p w14:paraId="5321E0B2" w14:textId="77777777" w:rsidR="00B36C0C" w:rsidRDefault="00E61802">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14:paraId="5321E0B3"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14:paraId="5321E0B4"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r>
      <w:proofErr w:type="spellStart"/>
      <w:r>
        <w:rPr>
          <w:rFonts w:ascii="Arial" w:eastAsia="Arial" w:hAnsi="Arial" w:cs="Arial"/>
        </w:rPr>
        <w:t>nikolai</w:t>
      </w:r>
      <w:proofErr w:type="spellEnd"/>
      <w:r>
        <w:rPr>
          <w:rFonts w:ascii="Arial" w:eastAsia="Arial" w:hAnsi="Arial" w:cs="Arial"/>
        </w:rPr>
        <w:t xml:space="preserve"> &lt;dot&gt; </w:t>
      </w:r>
      <w:proofErr w:type="spellStart"/>
      <w:r>
        <w:rPr>
          <w:rFonts w:ascii="Arial" w:eastAsia="Arial" w:hAnsi="Arial" w:cs="Arial"/>
        </w:rPr>
        <w:t>leung</w:t>
      </w:r>
      <w:proofErr w:type="spellEnd"/>
      <w:r>
        <w:rPr>
          <w:rFonts w:ascii="Arial" w:eastAsia="Arial" w:hAnsi="Arial" w:cs="Arial"/>
        </w:rPr>
        <w:t xml:space="preserve"> &lt;at&gt; </w:t>
      </w:r>
      <w:proofErr w:type="spellStart"/>
      <w:r>
        <w:rPr>
          <w:rFonts w:ascii="Arial" w:eastAsia="Arial" w:hAnsi="Arial" w:cs="Arial"/>
        </w:rPr>
        <w:t>qti</w:t>
      </w:r>
      <w:proofErr w:type="spellEnd"/>
      <w:r>
        <w:rPr>
          <w:rFonts w:ascii="Arial" w:eastAsia="Arial" w:hAnsi="Arial" w:cs="Arial"/>
        </w:rPr>
        <w:t xml:space="preserve"> &lt;dot&gt; </w:t>
      </w:r>
      <w:proofErr w:type="spellStart"/>
      <w:r>
        <w:rPr>
          <w:rFonts w:ascii="Arial" w:eastAsia="Arial" w:hAnsi="Arial" w:cs="Arial"/>
        </w:rPr>
        <w:t>qualcomm</w:t>
      </w:r>
      <w:proofErr w:type="spellEnd"/>
      <w:r>
        <w:rPr>
          <w:rFonts w:ascii="Arial" w:eastAsia="Arial" w:hAnsi="Arial" w:cs="Arial"/>
        </w:rPr>
        <w:t xml:space="preserve"> &lt;dot&gt; </w:t>
      </w:r>
      <w:proofErr w:type="gramStart"/>
      <w:r>
        <w:rPr>
          <w:rFonts w:ascii="Arial" w:eastAsia="Arial" w:hAnsi="Arial" w:cs="Arial"/>
        </w:rPr>
        <w:t>com</w:t>
      </w:r>
      <w:proofErr w:type="gramEnd"/>
    </w:p>
    <w:p w14:paraId="5321E0B5" w14:textId="77777777" w:rsidR="00B36C0C" w:rsidRDefault="00B36C0C">
      <w:pPr>
        <w:keepNext/>
        <w:tabs>
          <w:tab w:val="left" w:pos="2268"/>
          <w:tab w:val="left" w:pos="2694"/>
        </w:tabs>
        <w:spacing w:after="0"/>
        <w:rPr>
          <w:rFonts w:ascii="Arial" w:eastAsia="Arial" w:hAnsi="Arial" w:cs="Arial"/>
        </w:rPr>
      </w:pPr>
    </w:p>
    <w:p w14:paraId="5321E0B6" w14:textId="77777777" w:rsidR="00B36C0C" w:rsidRDefault="00B36C0C">
      <w:pPr>
        <w:spacing w:after="60"/>
        <w:ind w:left="1985" w:hanging="1985"/>
        <w:rPr>
          <w:rFonts w:ascii="Arial" w:eastAsia="Arial" w:hAnsi="Arial" w:cs="Arial"/>
          <w:b/>
        </w:rPr>
      </w:pPr>
    </w:p>
    <w:p w14:paraId="5321E0B7" w14:textId="77777777" w:rsidR="00B36C0C" w:rsidRDefault="00E61802">
      <w:pPr>
        <w:tabs>
          <w:tab w:val="left" w:pos="2268"/>
        </w:tabs>
        <w:spacing w:after="0"/>
        <w:rPr>
          <w:rFonts w:ascii="Arial" w:eastAsia="Arial" w:hAnsi="Arial" w:cs="Arial"/>
        </w:rPr>
      </w:pPr>
      <w:r>
        <w:rPr>
          <w:rFonts w:ascii="Arial" w:eastAsia="Arial" w:hAnsi="Arial" w:cs="Arial"/>
          <w:b/>
        </w:rPr>
        <w:t xml:space="preserve">Send any </w:t>
      </w:r>
      <w:proofErr w:type="gramStart"/>
      <w:r>
        <w:rPr>
          <w:rFonts w:ascii="Arial" w:eastAsia="Arial" w:hAnsi="Arial" w:cs="Arial"/>
          <w:b/>
        </w:rPr>
        <w:t>reply</w:t>
      </w:r>
      <w:proofErr w:type="gramEnd"/>
      <w:r>
        <w:rPr>
          <w:rFonts w:ascii="Arial" w:eastAsia="Arial" w:hAnsi="Arial" w:cs="Arial"/>
          <w:b/>
        </w:rPr>
        <w:t xml:space="preserve">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5321E0B8" w14:textId="77777777" w:rsidR="00B36C0C" w:rsidRDefault="00B36C0C">
      <w:pPr>
        <w:spacing w:after="60"/>
        <w:ind w:left="1985" w:hanging="1985"/>
        <w:rPr>
          <w:rFonts w:ascii="Arial" w:eastAsia="Arial" w:hAnsi="Arial" w:cs="Arial"/>
          <w:b/>
        </w:rPr>
      </w:pPr>
    </w:p>
    <w:p w14:paraId="5321E0B9" w14:textId="62007045" w:rsidR="00B36C0C" w:rsidRDefault="00E61802">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7817DF">
        <w:rPr>
          <w:rFonts w:ascii="Arial" w:eastAsia="Arial" w:hAnsi="Arial" w:cs="Arial"/>
        </w:rPr>
        <w:t xml:space="preserve">S4-240468 </w:t>
      </w:r>
      <w:r w:rsidR="00986AEA">
        <w:rPr>
          <w:rFonts w:ascii="Arial" w:eastAsia="Arial" w:hAnsi="Arial" w:cs="Arial"/>
        </w:rPr>
        <w:t xml:space="preserve">SID on Media </w:t>
      </w:r>
      <w:proofErr w:type="spellStart"/>
      <w:r w:rsidR="00986AEA">
        <w:rPr>
          <w:rFonts w:ascii="Arial" w:eastAsia="Arial" w:hAnsi="Arial" w:cs="Arial"/>
        </w:rPr>
        <w:t>ener</w:t>
      </w:r>
      <w:r w:rsidR="0066229A">
        <w:rPr>
          <w:rFonts w:ascii="Arial" w:eastAsia="Arial" w:hAnsi="Arial" w:cs="Arial"/>
        </w:rPr>
        <w:t>G</w:t>
      </w:r>
      <w:r w:rsidR="00986AEA">
        <w:rPr>
          <w:rFonts w:ascii="Arial" w:eastAsia="Arial" w:hAnsi="Arial" w:cs="Arial"/>
        </w:rPr>
        <w:t>y</w:t>
      </w:r>
      <w:proofErr w:type="spellEnd"/>
      <w:r w:rsidR="00986AEA">
        <w:rPr>
          <w:rFonts w:ascii="Arial" w:eastAsia="Arial" w:hAnsi="Arial" w:cs="Arial"/>
        </w:rPr>
        <w:t xml:space="preserve"> consumption </w:t>
      </w:r>
      <w:proofErr w:type="spellStart"/>
      <w:r w:rsidR="00986AEA">
        <w:rPr>
          <w:rFonts w:ascii="Arial" w:eastAsia="Arial" w:hAnsi="Arial" w:cs="Arial"/>
        </w:rPr>
        <w:t>exposu</w:t>
      </w:r>
      <w:r w:rsidR="0066229A">
        <w:rPr>
          <w:rFonts w:ascii="Arial" w:eastAsia="Arial" w:hAnsi="Arial" w:cs="Arial"/>
        </w:rPr>
        <w:t>RE</w:t>
      </w:r>
      <w:proofErr w:type="spellEnd"/>
      <w:r w:rsidR="00986AEA">
        <w:rPr>
          <w:rFonts w:ascii="Arial" w:eastAsia="Arial" w:hAnsi="Arial" w:cs="Arial"/>
        </w:rPr>
        <w:t xml:space="preserve"> and </w:t>
      </w:r>
      <w:proofErr w:type="spellStart"/>
      <w:r w:rsidR="00986AEA">
        <w:rPr>
          <w:rFonts w:ascii="Arial" w:eastAsia="Arial" w:hAnsi="Arial" w:cs="Arial"/>
        </w:rPr>
        <w:t>EvaluatioN</w:t>
      </w:r>
      <w:proofErr w:type="spellEnd"/>
      <w:r w:rsidR="00986AEA">
        <w:rPr>
          <w:rFonts w:ascii="Arial" w:eastAsia="Arial" w:hAnsi="Arial" w:cs="Arial"/>
        </w:rPr>
        <w:t xml:space="preserve"> framework in 5G services (</w:t>
      </w:r>
      <w:proofErr w:type="spellStart"/>
      <w:r w:rsidR="00986AEA">
        <w:rPr>
          <w:rFonts w:ascii="Arial" w:eastAsia="Arial" w:hAnsi="Arial" w:cs="Arial"/>
        </w:rPr>
        <w:t>FS_MediaGREEN</w:t>
      </w:r>
      <w:proofErr w:type="spellEnd"/>
      <w:r w:rsidR="00986AEA">
        <w:rPr>
          <w:rFonts w:ascii="Arial" w:eastAsia="Arial" w:hAnsi="Arial" w:cs="Arial"/>
        </w:rPr>
        <w:t>)</w:t>
      </w:r>
    </w:p>
    <w:p w14:paraId="5321E0BA" w14:textId="77777777" w:rsidR="00B36C0C" w:rsidRDefault="00B36C0C">
      <w:pPr>
        <w:pBdr>
          <w:bottom w:val="single" w:sz="4" w:space="1" w:color="000000"/>
        </w:pBdr>
        <w:rPr>
          <w:rFonts w:ascii="Arial" w:eastAsia="Arial" w:hAnsi="Arial" w:cs="Arial"/>
        </w:rPr>
      </w:pPr>
    </w:p>
    <w:p w14:paraId="5321E0BB" w14:textId="77777777" w:rsidR="00B36C0C" w:rsidRDefault="00B36C0C">
      <w:pPr>
        <w:rPr>
          <w:rFonts w:ascii="Arial" w:eastAsia="Arial" w:hAnsi="Arial" w:cs="Arial"/>
        </w:rPr>
      </w:pPr>
    </w:p>
    <w:p w14:paraId="5321E0BC" w14:textId="77777777" w:rsidR="00B36C0C" w:rsidRDefault="00E61802">
      <w:pPr>
        <w:spacing w:after="120"/>
        <w:rPr>
          <w:rFonts w:ascii="Arial" w:eastAsia="Arial" w:hAnsi="Arial" w:cs="Arial"/>
          <w:b/>
        </w:rPr>
      </w:pPr>
      <w:r>
        <w:rPr>
          <w:rFonts w:ascii="Arial" w:eastAsia="Arial" w:hAnsi="Arial" w:cs="Arial"/>
          <w:b/>
        </w:rPr>
        <w:t>1. Overall Description:</w:t>
      </w:r>
    </w:p>
    <w:p w14:paraId="5321E0BD" w14:textId="77777777" w:rsidR="00B36C0C" w:rsidRDefault="00E61802">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14:paraId="5321E0BE" w14:textId="77777777" w:rsidR="00B36C0C" w:rsidRDefault="00B36C0C">
      <w:pPr>
        <w:spacing w:after="0"/>
        <w:rPr>
          <w:rFonts w:ascii="Arial" w:eastAsia="Arial" w:hAnsi="Arial" w:cs="Arial"/>
        </w:rPr>
      </w:pPr>
    </w:p>
    <w:p w14:paraId="5321E0BF" w14:textId="77777777" w:rsidR="00B36C0C" w:rsidRDefault="00E61802">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14:paraId="5321E0C0"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1"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xml:space="preserve">: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w:t>
      </w:r>
      <w:proofErr w:type="gramStart"/>
      <w:r>
        <w:rPr>
          <w:rFonts w:ascii="Arial" w:eastAsia="Arial" w:hAnsi="Arial" w:cs="Arial"/>
          <w:i/>
          <w:color w:val="7F7F7F"/>
        </w:rPr>
        <w:t>similar to</w:t>
      </w:r>
      <w:proofErr w:type="gramEnd"/>
      <w:r>
        <w:rPr>
          <w:rFonts w:ascii="Arial" w:eastAsia="Arial" w:hAnsi="Arial" w:cs="Arial"/>
          <w:i/>
          <w:color w:val="7F7F7F"/>
        </w:rPr>
        <w:t xml:space="preserve">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5321E0C2" w14:textId="77777777" w:rsidR="00B36C0C" w:rsidRDefault="00B36C0C">
      <w:pPr>
        <w:pBdr>
          <w:top w:val="nil"/>
          <w:left w:val="nil"/>
          <w:bottom w:val="nil"/>
          <w:right w:val="nil"/>
          <w:between w:val="nil"/>
        </w:pBdr>
        <w:spacing w:after="0"/>
        <w:ind w:left="720"/>
        <w:rPr>
          <w:rFonts w:ascii="Arial" w:eastAsia="Arial" w:hAnsi="Arial" w:cs="Arial"/>
          <w:i/>
          <w:color w:val="7F7F7F"/>
        </w:rPr>
      </w:pPr>
    </w:p>
    <w:p w14:paraId="5321E0C3"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5321E0C4"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5" w14:textId="77777777" w:rsidR="00B36C0C" w:rsidRDefault="00E61802">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14:paraId="5321E0C6" w14:textId="77777777" w:rsidR="00B36C0C" w:rsidRDefault="00B36C0C">
      <w:pPr>
        <w:spacing w:after="0"/>
        <w:rPr>
          <w:rFonts w:ascii="Arial" w:eastAsia="Arial" w:hAnsi="Arial" w:cs="Arial"/>
        </w:rPr>
      </w:pPr>
    </w:p>
    <w:p w14:paraId="5321E0C7" w14:textId="77777777" w:rsidR="00B36C0C" w:rsidRDefault="00E61802">
      <w:pPr>
        <w:pStyle w:val="Heading1"/>
        <w:rPr>
          <w:b/>
          <w:color w:val="0432FF"/>
        </w:rPr>
      </w:pPr>
      <w:r>
        <w:rPr>
          <w:color w:val="0432FF"/>
        </w:rPr>
        <w:t>9</w:t>
      </w:r>
      <w:r>
        <w:rPr>
          <w:color w:val="0432FF"/>
        </w:rPr>
        <w:tab/>
        <w:t>Impact on Climate</w:t>
      </w:r>
    </w:p>
    <w:p w14:paraId="5321E0C8" w14:textId="77777777" w:rsidR="00B36C0C" w:rsidRDefault="00E61802">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14:paraId="5321E0C9" w14:textId="77777777" w:rsidR="00B36C0C" w:rsidRDefault="00E61802">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14:paraId="5321E0CA" w14:textId="60BF462C" w:rsidR="00B36C0C" w:rsidRDefault="00E61802">
      <w:pPr>
        <w:spacing w:after="0"/>
        <w:rPr>
          <w:rFonts w:ascii="Arial" w:eastAsia="Arial" w:hAnsi="Arial" w:cs="Arial"/>
        </w:rPr>
      </w:pPr>
      <w:r>
        <w:rPr>
          <w:rFonts w:ascii="Arial" w:eastAsia="Arial" w:hAnsi="Arial" w:cs="Arial"/>
        </w:rPr>
        <w:t xml:space="preserve">Furthermore, SA4 </w:t>
      </w:r>
      <w:r w:rsidR="0066229A">
        <w:rPr>
          <w:rFonts w:ascii="Arial" w:eastAsia="Arial" w:hAnsi="Arial" w:cs="Arial"/>
        </w:rPr>
        <w:t xml:space="preserve">has agreed </w:t>
      </w:r>
      <w:r>
        <w:rPr>
          <w:rFonts w:ascii="Arial" w:eastAsia="Arial" w:hAnsi="Arial" w:cs="Arial"/>
        </w:rPr>
        <w:t xml:space="preserve">a Study Item </w:t>
      </w:r>
      <w:r w:rsidR="0066229A">
        <w:rPr>
          <w:rFonts w:ascii="Arial" w:eastAsia="Arial" w:hAnsi="Arial" w:cs="Arial"/>
        </w:rPr>
        <w:t>Description</w:t>
      </w:r>
      <w:r>
        <w:rPr>
          <w:rFonts w:ascii="Arial" w:eastAsia="Arial" w:hAnsi="Arial" w:cs="Arial"/>
        </w:rPr>
        <w:t xml:space="preserve"> on Media Energy Consumption Exposure and </w:t>
      </w:r>
      <w:r w:rsidR="0066229A">
        <w:rPr>
          <w:rFonts w:ascii="Arial" w:eastAsia="Arial" w:hAnsi="Arial" w:cs="Arial"/>
        </w:rPr>
        <w:t xml:space="preserve">Evaluation Framework </w:t>
      </w:r>
      <w:r>
        <w:rPr>
          <w:rFonts w:ascii="Arial" w:eastAsia="Arial" w:hAnsi="Arial" w:cs="Arial"/>
        </w:rPr>
        <w:t>in 5G Services for Rel-19.</w:t>
      </w:r>
    </w:p>
    <w:p w14:paraId="5321E0CB" w14:textId="77777777"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14:paraId="5321E0CC" w14:textId="77777777" w:rsidR="00B36C0C" w:rsidRDefault="00E61802">
      <w:pPr>
        <w:spacing w:after="120"/>
        <w:rPr>
          <w:rFonts w:ascii="Arial" w:eastAsia="Arial" w:hAnsi="Arial" w:cs="Arial"/>
          <w:b/>
        </w:rPr>
      </w:pPr>
      <w:r>
        <w:rPr>
          <w:rFonts w:ascii="Arial" w:eastAsia="Arial" w:hAnsi="Arial" w:cs="Arial"/>
          <w:b/>
        </w:rPr>
        <w:t>2. Actions:</w:t>
      </w:r>
    </w:p>
    <w:p w14:paraId="5321E0CD" w14:textId="77777777" w:rsidR="00B36C0C" w:rsidRDefault="00E61802">
      <w:pPr>
        <w:rPr>
          <w:rFonts w:ascii="Arial" w:eastAsia="Arial" w:hAnsi="Arial" w:cs="Arial"/>
          <w:color w:val="000000"/>
        </w:rPr>
      </w:pPr>
      <w:r>
        <w:rPr>
          <w:rFonts w:ascii="Arial" w:eastAsia="Arial" w:hAnsi="Arial" w:cs="Arial"/>
          <w:u w:val="single"/>
        </w:rPr>
        <w:lastRenderedPageBreak/>
        <w:t>To SA5</w:t>
      </w:r>
      <w:r>
        <w:rPr>
          <w:rFonts w:ascii="Arial" w:eastAsia="Arial" w:hAnsi="Arial" w:cs="Arial"/>
        </w:rPr>
        <w:t>: please take the above into consideration.</w:t>
      </w:r>
    </w:p>
    <w:p w14:paraId="5321E0CE" w14:textId="77777777" w:rsidR="00B36C0C" w:rsidRDefault="00B36C0C">
      <w:pPr>
        <w:spacing w:after="120"/>
        <w:ind w:left="993" w:hanging="993"/>
        <w:rPr>
          <w:rFonts w:ascii="Arial" w:eastAsia="Arial" w:hAnsi="Arial" w:cs="Arial"/>
        </w:rPr>
      </w:pPr>
    </w:p>
    <w:p w14:paraId="5321E0CF" w14:textId="77777777" w:rsidR="00B36C0C" w:rsidRDefault="00E61802">
      <w:pPr>
        <w:spacing w:after="120"/>
        <w:rPr>
          <w:rFonts w:ascii="Arial" w:eastAsia="Arial" w:hAnsi="Arial" w:cs="Arial"/>
          <w:b/>
        </w:rPr>
      </w:pPr>
      <w:r>
        <w:rPr>
          <w:rFonts w:ascii="Arial" w:eastAsia="Arial" w:hAnsi="Arial" w:cs="Arial"/>
          <w:b/>
        </w:rPr>
        <w:t>3. Date of Next TSG-SA WG4 Meetings:</w:t>
      </w:r>
    </w:p>
    <w:p w14:paraId="5321E0D0"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14:paraId="5321E0D1"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14:paraId="5321E0D2" w14:textId="77777777"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0C"/>
    <w:rsid w:val="001619AD"/>
    <w:rsid w:val="003E79C7"/>
    <w:rsid w:val="00416A0A"/>
    <w:rsid w:val="0066229A"/>
    <w:rsid w:val="007817DF"/>
    <w:rsid w:val="00914D5D"/>
    <w:rsid w:val="00986AEA"/>
    <w:rsid w:val="00A31872"/>
    <w:rsid w:val="00B36C0C"/>
    <w:rsid w:val="00B81637"/>
    <w:rsid w:val="00E6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21E0A3"/>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2650</Characters>
  <Application>Microsoft Office Word</Application>
  <DocSecurity>0</DocSecurity>
  <Lines>22</Lines>
  <Paragraphs>6</Paragraphs>
  <ScaleCrop>false</ScaleCrop>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3</cp:revision>
  <dcterms:created xsi:type="dcterms:W3CDTF">2024-02-02T15:13:00Z</dcterms:created>
  <dcterms:modified xsi:type="dcterms:W3CDTF">2024-02-02T15:14:00Z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